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3ABB" w14:textId="77777777" w:rsidR="005903E7" w:rsidRPr="005903E7" w:rsidRDefault="005903E7" w:rsidP="005903E7">
      <w:pPr>
        <w:jc w:val="center"/>
        <w:rPr>
          <w:rFonts w:ascii="Arial" w:hAnsi="Arial" w:cs="Arial"/>
          <w:b/>
          <w:bCs/>
        </w:rPr>
      </w:pPr>
      <w:r w:rsidRPr="005903E7">
        <w:rPr>
          <w:rFonts w:ascii="Arial" w:hAnsi="Arial" w:cs="Arial"/>
          <w:b/>
          <w:bCs/>
        </w:rPr>
        <w:t>INFORMA GOBIERNO DE BJ CAMBIOS EN LA CIRCULACIÓN DEL DISTRIBUIDOR KABAH</w:t>
      </w:r>
    </w:p>
    <w:p w14:paraId="52751451" w14:textId="77777777" w:rsidR="005903E7" w:rsidRPr="005903E7" w:rsidRDefault="005903E7" w:rsidP="005903E7">
      <w:pPr>
        <w:jc w:val="both"/>
        <w:rPr>
          <w:rFonts w:ascii="Arial" w:hAnsi="Arial" w:cs="Arial"/>
        </w:rPr>
      </w:pPr>
    </w:p>
    <w:p w14:paraId="709945FC" w14:textId="50995527" w:rsidR="005903E7" w:rsidRPr="005903E7" w:rsidRDefault="005903E7" w:rsidP="005903E7">
      <w:pPr>
        <w:jc w:val="both"/>
        <w:rPr>
          <w:rFonts w:ascii="Arial" w:hAnsi="Arial" w:cs="Arial"/>
        </w:rPr>
      </w:pPr>
      <w:r w:rsidRPr="005903E7">
        <w:rPr>
          <w:rFonts w:ascii="Arial" w:hAnsi="Arial" w:cs="Arial"/>
          <w:b/>
          <w:bCs/>
        </w:rPr>
        <w:t>Cancún, Q. R., a 16 de junio de 2023.-</w:t>
      </w:r>
      <w:r w:rsidRPr="005903E7">
        <w:rPr>
          <w:rFonts w:ascii="Arial" w:hAnsi="Arial" w:cs="Arial"/>
        </w:rPr>
        <w:t xml:space="preserve"> El Ayuntamiento de Benito Juárez, a través de la Dirección General de Tránsito Municipal, informa </w:t>
      </w:r>
      <w:r w:rsidRPr="005903E7">
        <w:rPr>
          <w:rFonts w:ascii="Arial" w:hAnsi="Arial" w:cs="Arial"/>
        </w:rPr>
        <w:t>que,</w:t>
      </w:r>
      <w:r w:rsidRPr="005903E7">
        <w:rPr>
          <w:rFonts w:ascii="Arial" w:hAnsi="Arial" w:cs="Arial"/>
        </w:rPr>
        <w:t xml:space="preserve"> por motivo de los trabajos de construcción del Puente Nichupté, se llevarán a cabo cambios en la circulación a partir de este viernes 16 de junio.</w:t>
      </w:r>
    </w:p>
    <w:p w14:paraId="431EB73A" w14:textId="77777777" w:rsidR="005903E7" w:rsidRPr="005903E7" w:rsidRDefault="005903E7" w:rsidP="005903E7">
      <w:pPr>
        <w:jc w:val="both"/>
        <w:rPr>
          <w:rFonts w:ascii="Arial" w:hAnsi="Arial" w:cs="Arial"/>
        </w:rPr>
      </w:pPr>
    </w:p>
    <w:p w14:paraId="0C680E74" w14:textId="77777777" w:rsidR="005903E7" w:rsidRPr="005903E7" w:rsidRDefault="005903E7" w:rsidP="005903E7">
      <w:pPr>
        <w:jc w:val="both"/>
        <w:rPr>
          <w:rFonts w:ascii="Arial" w:hAnsi="Arial" w:cs="Arial"/>
        </w:rPr>
      </w:pPr>
      <w:r w:rsidRPr="005903E7">
        <w:rPr>
          <w:rFonts w:ascii="Arial" w:hAnsi="Arial" w:cs="Arial"/>
        </w:rPr>
        <w:t xml:space="preserve">En ese sentido, se cerrarán los carriles centrales de la avenida Kabah, además, se bloqueará la circulación de la glorieta del distribuidor Kabah – </w:t>
      </w:r>
      <w:proofErr w:type="spellStart"/>
      <w:r w:rsidRPr="005903E7">
        <w:rPr>
          <w:rFonts w:ascii="Arial" w:hAnsi="Arial" w:cs="Arial"/>
        </w:rPr>
        <w:t>Blvd</w:t>
      </w:r>
      <w:proofErr w:type="spellEnd"/>
      <w:r w:rsidRPr="005903E7">
        <w:rPr>
          <w:rFonts w:ascii="Arial" w:hAnsi="Arial" w:cs="Arial"/>
        </w:rPr>
        <w:t xml:space="preserve">. Colosio en dirección de Cancún a Playa del Carmen, por lo que, los conductores deberán dirigirse al retorno de la gasolinera sobre la Av. Kabah para continuar hacia el </w:t>
      </w:r>
      <w:proofErr w:type="spellStart"/>
      <w:r w:rsidRPr="005903E7">
        <w:rPr>
          <w:rFonts w:ascii="Arial" w:hAnsi="Arial" w:cs="Arial"/>
        </w:rPr>
        <w:t>Blvd</w:t>
      </w:r>
      <w:proofErr w:type="spellEnd"/>
      <w:r w:rsidRPr="005903E7">
        <w:rPr>
          <w:rFonts w:ascii="Arial" w:hAnsi="Arial" w:cs="Arial"/>
        </w:rPr>
        <w:t xml:space="preserve">. Colosio o la Av. Bonampak. </w:t>
      </w:r>
    </w:p>
    <w:p w14:paraId="0EFF3E94" w14:textId="77777777" w:rsidR="005903E7" w:rsidRPr="005903E7" w:rsidRDefault="005903E7" w:rsidP="005903E7">
      <w:pPr>
        <w:jc w:val="both"/>
        <w:rPr>
          <w:rFonts w:ascii="Arial" w:hAnsi="Arial" w:cs="Arial"/>
        </w:rPr>
      </w:pPr>
    </w:p>
    <w:p w14:paraId="71105D59" w14:textId="77777777" w:rsidR="005903E7" w:rsidRPr="005903E7" w:rsidRDefault="005903E7" w:rsidP="005903E7">
      <w:pPr>
        <w:jc w:val="both"/>
        <w:rPr>
          <w:rFonts w:ascii="Arial" w:hAnsi="Arial" w:cs="Arial"/>
        </w:rPr>
      </w:pPr>
      <w:r w:rsidRPr="005903E7">
        <w:rPr>
          <w:rFonts w:ascii="Arial" w:hAnsi="Arial" w:cs="Arial"/>
        </w:rPr>
        <w:t>Estos cierres parciales estarán abanderados por elementos de Tránsito Municipal para garantizar la seguridad vial, recordando que las obras son parte del desarrollo de la ciudad y en beneficio de las y los cancunenses, sus visitantes y las futuras generaciones</w:t>
      </w:r>
    </w:p>
    <w:p w14:paraId="1BDA1845" w14:textId="77777777" w:rsidR="005903E7" w:rsidRPr="005903E7" w:rsidRDefault="005903E7" w:rsidP="005903E7">
      <w:pPr>
        <w:jc w:val="both"/>
        <w:rPr>
          <w:rFonts w:ascii="Arial" w:hAnsi="Arial" w:cs="Arial"/>
        </w:rPr>
      </w:pPr>
    </w:p>
    <w:p w14:paraId="18E1C923" w14:textId="77777777" w:rsidR="005903E7" w:rsidRPr="005903E7" w:rsidRDefault="005903E7" w:rsidP="005903E7">
      <w:pPr>
        <w:jc w:val="both"/>
        <w:rPr>
          <w:rFonts w:ascii="Arial" w:hAnsi="Arial" w:cs="Arial"/>
        </w:rPr>
      </w:pPr>
      <w:r w:rsidRPr="005903E7">
        <w:rPr>
          <w:rFonts w:ascii="Arial" w:hAnsi="Arial" w:cs="Arial"/>
        </w:rPr>
        <w:t>Las autoridades hacen una atenta invitación a las y los ciudadanos para salir con tiempo hacia sus destinos, ser pacientes, respetar las señaléticas e indicaciones para evitar accidentes y dificultades entre los conductores y transeúntes; también, les recomiendan estar informados por medio de los canales oficiales de la dependencia y el gobierno municipal.</w:t>
      </w:r>
    </w:p>
    <w:p w14:paraId="28EE14CA" w14:textId="77777777" w:rsidR="005903E7" w:rsidRPr="005903E7" w:rsidRDefault="005903E7" w:rsidP="005903E7">
      <w:pPr>
        <w:jc w:val="both"/>
        <w:rPr>
          <w:rFonts w:ascii="Arial" w:hAnsi="Arial" w:cs="Arial"/>
        </w:rPr>
      </w:pPr>
    </w:p>
    <w:p w14:paraId="3EA0F378" w14:textId="2893BC6D" w:rsidR="00351441" w:rsidRPr="005903E7" w:rsidRDefault="005903E7" w:rsidP="005903E7">
      <w:pPr>
        <w:jc w:val="center"/>
        <w:rPr>
          <w:rFonts w:ascii="Arial" w:hAnsi="Arial" w:cs="Arial"/>
        </w:rPr>
      </w:pPr>
      <w:r w:rsidRPr="005903E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5903E7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7015" w14:textId="77777777" w:rsidR="00B73A89" w:rsidRDefault="00B73A89" w:rsidP="0032752D">
      <w:r>
        <w:separator/>
      </w:r>
    </w:p>
  </w:endnote>
  <w:endnote w:type="continuationSeparator" w:id="0">
    <w:p w14:paraId="3AF2941C" w14:textId="77777777" w:rsidR="00B73A89" w:rsidRDefault="00B73A8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B480" w14:textId="77777777" w:rsidR="00B73A89" w:rsidRDefault="00B73A89" w:rsidP="0032752D">
      <w:r>
        <w:separator/>
      </w:r>
    </w:p>
  </w:footnote>
  <w:footnote w:type="continuationSeparator" w:id="0">
    <w:p w14:paraId="123DD80E" w14:textId="77777777" w:rsidR="00B73A89" w:rsidRDefault="00B73A8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93C0A7D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903E7">
            <w:rPr>
              <w:rFonts w:ascii="Gotham" w:hAnsi="Gotham"/>
              <w:b/>
              <w:sz w:val="22"/>
              <w:szCs w:val="22"/>
              <w:lang w:val="es-MX"/>
            </w:rPr>
            <w:t>714</w:t>
          </w:r>
        </w:p>
        <w:p w14:paraId="2564202F" w14:textId="464C8C56" w:rsidR="002A59FA" w:rsidRPr="00E068A5" w:rsidRDefault="0035144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5903E7">
            <w:rPr>
              <w:rFonts w:ascii="Gotham" w:hAnsi="Gotham"/>
              <w:sz w:val="22"/>
              <w:szCs w:val="22"/>
              <w:lang w:val="es-MX"/>
            </w:rPr>
            <w:t>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903E7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73A89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2023-06-16T21:13:00Z</dcterms:created>
  <dcterms:modified xsi:type="dcterms:W3CDTF">2023-06-16T21:13:00Z</dcterms:modified>
</cp:coreProperties>
</file>